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54" w:rsidRPr="00E21054" w:rsidRDefault="00E21054" w:rsidP="00E21054">
      <w:pPr>
        <w:shd w:val="clear" w:color="auto" w:fill="FFFFFF"/>
        <w:spacing w:after="150"/>
        <w:outlineLvl w:val="0"/>
        <w:rPr>
          <w:rFonts w:ascii="Arial" w:eastAsia="Times New Roman" w:hAnsi="Arial" w:cs="Arial"/>
          <w:color w:val="000000"/>
          <w:kern w:val="36"/>
          <w:sz w:val="48"/>
          <w:szCs w:val="48"/>
        </w:rPr>
      </w:pPr>
      <w:bookmarkStart w:id="0" w:name="_GoBack"/>
      <w:bookmarkEnd w:id="0"/>
      <w:r w:rsidRPr="00E21054">
        <w:rPr>
          <w:rFonts w:ascii="Arial" w:eastAsia="Times New Roman" w:hAnsi="Arial" w:cs="Arial"/>
          <w:color w:val="000000"/>
          <w:kern w:val="36"/>
          <w:sz w:val="48"/>
          <w:szCs w:val="48"/>
        </w:rPr>
        <w:t>Sugar water injections may help ease knee pain</w:t>
      </w:r>
    </w:p>
    <w:p w:rsidR="00E21054" w:rsidRPr="00E21054" w:rsidRDefault="00E21054" w:rsidP="00E21054">
      <w:pPr>
        <w:rPr>
          <w:rFonts w:ascii="Arial" w:hAnsi="Arial" w:cs="Arial"/>
          <w:color w:val="666666"/>
          <w:sz w:val="28"/>
          <w:szCs w:val="28"/>
          <w:shd w:val="clear" w:color="auto" w:fill="FFFFFF"/>
        </w:rPr>
      </w:pPr>
      <w:r w:rsidRPr="00E21054">
        <w:rPr>
          <w:rFonts w:ascii="Arial" w:hAnsi="Arial" w:cs="Arial"/>
          <w:color w:val="666666"/>
          <w:sz w:val="28"/>
          <w:szCs w:val="28"/>
          <w:shd w:val="clear" w:color="auto" w:fill="FFFFFF"/>
        </w:rPr>
        <w:t>By Kathryn Doyle</w:t>
      </w:r>
    </w:p>
    <w:p w:rsidR="00E21054" w:rsidRPr="00E21054" w:rsidRDefault="00E21054" w:rsidP="00E21054">
      <w:pPr>
        <w:rPr>
          <w:rFonts w:ascii="Arial" w:hAnsi="Arial" w:cs="Arial"/>
          <w:color w:val="666666"/>
          <w:sz w:val="28"/>
          <w:szCs w:val="28"/>
          <w:shd w:val="clear" w:color="auto" w:fill="FFFFFF"/>
        </w:rPr>
      </w:pPr>
      <w:r w:rsidRPr="00E21054">
        <w:rPr>
          <w:rFonts w:ascii="Arial" w:hAnsi="Arial" w:cs="Arial"/>
          <w:b/>
          <w:bCs/>
          <w:color w:val="666666"/>
          <w:sz w:val="28"/>
          <w:szCs w:val="28"/>
          <w:shd w:val="clear" w:color="auto" w:fill="FFFFFF"/>
        </w:rPr>
        <w:t>NEW YORK</w:t>
      </w:r>
      <w:r w:rsidRPr="00E21054">
        <w:rPr>
          <w:rFonts w:ascii="Arial" w:hAnsi="Arial" w:cs="Arial"/>
          <w:color w:val="666666"/>
          <w:sz w:val="28"/>
          <w:szCs w:val="28"/>
          <w:shd w:val="clear" w:color="auto" w:fill="FFFFFF"/>
        </w:rPr>
        <w:t> | Thu May 23, 2013 5:00pm EDT</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(Reuters Health) - Knee pain appears to decrease up to one year after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a series of sugar water injections at the site of the pain, according to a new study.</w:t>
      </w:r>
    </w:p>
    <w:p w:rsidR="00E21054" w:rsidRPr="00E21054" w:rsidRDefault="00E21054" w:rsidP="00E21054">
      <w:pPr>
        <w:spacing w:after="150"/>
        <w:rPr>
          <w:rFonts w:ascii="Arial" w:hAnsi="Arial" w:cs="Arial"/>
          <w:color w:val="000000"/>
          <w:sz w:val="28"/>
          <w:szCs w:val="28"/>
          <w:shd w:val="clear" w:color="auto" w:fill="FFFFFF"/>
        </w:rPr>
      </w:pPr>
      <w:proofErr w:type="gramStart"/>
      <w:r w:rsidRPr="00E21054">
        <w:rPr>
          <w:rFonts w:ascii="Arial" w:hAnsi="Arial" w:cs="Arial"/>
          <w:color w:val="000000"/>
          <w:sz w:val="28"/>
          <w:szCs w:val="28"/>
          <w:shd w:val="clear" w:color="auto" w:fill="FFFFFF"/>
        </w:rPr>
        <w:t>Previous research on the therapy that suggested positive effects was plagued by flaws</w:t>
      </w:r>
      <w:proofErr w:type="gramEnd"/>
      <w:r w:rsidRPr="00E21054">
        <w:rPr>
          <w:rFonts w:ascii="Arial" w:hAnsi="Arial" w:cs="Arial"/>
          <w:color w:val="000000"/>
          <w:sz w:val="28"/>
          <w:szCs w:val="28"/>
          <w:shd w:val="clear" w:color="auto" w:fill="FFFFFF"/>
        </w:rPr>
        <w:t xml:space="preserve">, but the new report may be more reliable, according to Dr. John D. </w:t>
      </w:r>
      <w:proofErr w:type="spellStart"/>
      <w:r w:rsidRPr="00E21054">
        <w:rPr>
          <w:rFonts w:ascii="Arial" w:hAnsi="Arial" w:cs="Arial"/>
          <w:color w:val="000000"/>
          <w:sz w:val="28"/>
          <w:szCs w:val="28"/>
          <w:shd w:val="clear" w:color="auto" w:fill="FFFFFF"/>
        </w:rPr>
        <w:t>Loeser</w:t>
      </w:r>
      <w:proofErr w:type="spellEnd"/>
      <w:r w:rsidRPr="00E21054">
        <w:rPr>
          <w:rFonts w:ascii="Arial" w:hAnsi="Arial" w:cs="Arial"/>
          <w:color w:val="000000"/>
          <w:sz w:val="28"/>
          <w:szCs w:val="28"/>
          <w:shd w:val="clear" w:color="auto" w:fill="FFFFFF"/>
        </w:rPr>
        <w:t>, a pain specialist and professor emeritus at the University of Washington in Seattle.</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"This is a well-performed clinical trial that deals with many of the issues that have clouded prior reports of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xml:space="preserve">," </w:t>
      </w:r>
      <w:proofErr w:type="spellStart"/>
      <w:r w:rsidRPr="00E21054">
        <w:rPr>
          <w:rFonts w:ascii="Arial" w:hAnsi="Arial" w:cs="Arial"/>
          <w:color w:val="000000"/>
          <w:sz w:val="28"/>
          <w:szCs w:val="28"/>
          <w:shd w:val="clear" w:color="auto" w:fill="FFFFFF"/>
        </w:rPr>
        <w:t>Loeser</w:t>
      </w:r>
      <w:proofErr w:type="spellEnd"/>
      <w:r w:rsidRPr="00E21054">
        <w:rPr>
          <w:rFonts w:ascii="Arial" w:hAnsi="Arial" w:cs="Arial"/>
          <w:color w:val="000000"/>
          <w:sz w:val="28"/>
          <w:szCs w:val="28"/>
          <w:shd w:val="clear" w:color="auto" w:fill="FFFFFF"/>
        </w:rPr>
        <w:t>, who was not involved in the study and has spoken out against the practice in the past, told Reuters Health in an email.</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Knee osteoarthritis is common, especially among people over 65, but no single therapy has proven particularly beneficial.</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In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which costs $200 to $1000 per session and is not covered by Medicare, small amounts of solution are injected at multiple painful ligament and tendon locations in the knee over several sessions. The hope is that a new minor irritation will stimulate the body to repair both old damage and new.</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"The idea is to stimulate a local healing reaction," lead author Dr. David </w:t>
      </w:r>
      <w:proofErr w:type="spellStart"/>
      <w:r w:rsidRPr="00E21054">
        <w:rPr>
          <w:rFonts w:ascii="Arial" w:hAnsi="Arial" w:cs="Arial"/>
          <w:color w:val="000000"/>
          <w:sz w:val="28"/>
          <w:szCs w:val="28"/>
          <w:shd w:val="clear" w:color="auto" w:fill="FFFFFF"/>
        </w:rPr>
        <w:t>Rabago</w:t>
      </w:r>
      <w:proofErr w:type="spellEnd"/>
      <w:r w:rsidRPr="00E21054">
        <w:rPr>
          <w:rFonts w:ascii="Arial" w:hAnsi="Arial" w:cs="Arial"/>
          <w:color w:val="000000"/>
          <w:sz w:val="28"/>
          <w:szCs w:val="28"/>
          <w:shd w:val="clear" w:color="auto" w:fill="FFFFFF"/>
        </w:rPr>
        <w:t>, assistant professor at the University of Wisconsin in Madison, told Reuters Health.</w:t>
      </w:r>
    </w:p>
    <w:p w:rsidR="00E21054" w:rsidRPr="00E21054" w:rsidRDefault="00E21054" w:rsidP="00E21054">
      <w:pPr>
        <w:spacing w:after="150"/>
        <w:rPr>
          <w:rFonts w:ascii="Arial" w:hAnsi="Arial" w:cs="Arial"/>
          <w:color w:val="000000"/>
          <w:sz w:val="28"/>
          <w:szCs w:val="28"/>
          <w:shd w:val="clear" w:color="auto" w:fill="FFFFFF"/>
        </w:rPr>
      </w:pPr>
      <w:proofErr w:type="spellStart"/>
      <w:r w:rsidRPr="00E21054">
        <w:rPr>
          <w:rFonts w:ascii="Arial" w:hAnsi="Arial" w:cs="Arial"/>
          <w:color w:val="000000"/>
          <w:sz w:val="28"/>
          <w:szCs w:val="28"/>
          <w:shd w:val="clear" w:color="auto" w:fill="FFFFFF"/>
        </w:rPr>
        <w:t>Rabago</w:t>
      </w:r>
      <w:proofErr w:type="spellEnd"/>
      <w:r w:rsidRPr="00E21054">
        <w:rPr>
          <w:rFonts w:ascii="Arial" w:hAnsi="Arial" w:cs="Arial"/>
          <w:color w:val="000000"/>
          <w:sz w:val="28"/>
          <w:szCs w:val="28"/>
          <w:shd w:val="clear" w:color="auto" w:fill="FFFFFF"/>
        </w:rPr>
        <w:t xml:space="preserve"> and his colleagues divided 90 people with knee osteoarthritis and between ages 40 and 76 years old into three groups: one got sugar-water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xml:space="preserve"> injections, another got salt-water placebo injections, and the third was instructed in at-home exercise and received no injections.</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The first two groups got injections at least three times, sometimes more if they asked for it, over 17 weeks, and were followed for one year.</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lastRenderedPageBreak/>
        <w:t>The sugar water group reported better knee function, improving 16 points on a 100-point scale of osteoarthritis severity, compared to 5 points for saline and 7 points for the exercise group.</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The sugar water group also reported less frequent and less severe pain, improving 14 points on the same scale, at one year, while the salt water and exercise groups improved 7 points and 9 points, respectively.</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The study was small but not too small and included the right type of subjects: typical sufferers of knee osteoarthritis, researchers said.</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One of the things that has held back previous studies of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xml:space="preserve"> is the difficulty of mimicking the injections for a placebo group without actually injecting them with something - that makes it difficult to tell what's causing the improvements, the sugar water itself or the needle stick, bleeding or stretching the tissue, which can all have effects.</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"The best one can do is ‘control' for those effects by testing an agent against a similar treatment and varying only one thing, which is what we did," </w:t>
      </w:r>
      <w:proofErr w:type="spellStart"/>
      <w:r w:rsidRPr="00E21054">
        <w:rPr>
          <w:rFonts w:ascii="Arial" w:hAnsi="Arial" w:cs="Arial"/>
          <w:color w:val="000000"/>
          <w:sz w:val="28"/>
          <w:szCs w:val="28"/>
          <w:shd w:val="clear" w:color="auto" w:fill="FFFFFF"/>
        </w:rPr>
        <w:t>Rabago</w:t>
      </w:r>
      <w:proofErr w:type="spellEnd"/>
      <w:r w:rsidRPr="00E21054">
        <w:rPr>
          <w:rFonts w:ascii="Arial" w:hAnsi="Arial" w:cs="Arial"/>
          <w:color w:val="000000"/>
          <w:sz w:val="28"/>
          <w:szCs w:val="28"/>
          <w:shd w:val="clear" w:color="auto" w:fill="FFFFFF"/>
        </w:rPr>
        <w:t xml:space="preserve"> said.</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But since the </w:t>
      </w:r>
      <w:proofErr w:type="gramStart"/>
      <w:r w:rsidRPr="00E21054">
        <w:rPr>
          <w:rFonts w:ascii="Arial" w:hAnsi="Arial" w:cs="Arial"/>
          <w:color w:val="000000"/>
          <w:sz w:val="28"/>
          <w:szCs w:val="28"/>
          <w:shd w:val="clear" w:color="auto" w:fill="FFFFFF"/>
        </w:rPr>
        <w:t>salt water</w:t>
      </w:r>
      <w:proofErr w:type="gramEnd"/>
      <w:r w:rsidRPr="00E21054">
        <w:rPr>
          <w:rFonts w:ascii="Arial" w:hAnsi="Arial" w:cs="Arial"/>
          <w:color w:val="000000"/>
          <w:sz w:val="28"/>
          <w:szCs w:val="28"/>
          <w:shd w:val="clear" w:color="auto" w:fill="FFFFFF"/>
        </w:rPr>
        <w:t xml:space="preserve"> group and the exercise-only groups had similar results, the benefit was probably not a placebo response, </w:t>
      </w:r>
      <w:proofErr w:type="spellStart"/>
      <w:r w:rsidRPr="00E21054">
        <w:rPr>
          <w:rFonts w:ascii="Arial" w:hAnsi="Arial" w:cs="Arial"/>
          <w:color w:val="000000"/>
          <w:sz w:val="28"/>
          <w:szCs w:val="28"/>
          <w:shd w:val="clear" w:color="auto" w:fill="FFFFFF"/>
        </w:rPr>
        <w:t>Loeser</w:t>
      </w:r>
      <w:proofErr w:type="spellEnd"/>
      <w:r w:rsidRPr="00E21054">
        <w:rPr>
          <w:rFonts w:ascii="Arial" w:hAnsi="Arial" w:cs="Arial"/>
          <w:color w:val="000000"/>
          <w:sz w:val="28"/>
          <w:szCs w:val="28"/>
          <w:shd w:val="clear" w:color="auto" w:fill="FFFFFF"/>
        </w:rPr>
        <w:t xml:space="preserve"> said.</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"This study yields results that are more favorable than other carefully controlled studies of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xml:space="preserve"> in other regions," </w:t>
      </w:r>
      <w:proofErr w:type="spellStart"/>
      <w:r w:rsidRPr="00E21054">
        <w:rPr>
          <w:rFonts w:ascii="Arial" w:hAnsi="Arial" w:cs="Arial"/>
          <w:color w:val="000000"/>
          <w:sz w:val="28"/>
          <w:szCs w:val="28"/>
          <w:shd w:val="clear" w:color="auto" w:fill="FFFFFF"/>
        </w:rPr>
        <w:t>Loeser</w:t>
      </w:r>
      <w:proofErr w:type="spellEnd"/>
      <w:r w:rsidRPr="00E21054">
        <w:rPr>
          <w:rFonts w:ascii="Arial" w:hAnsi="Arial" w:cs="Arial"/>
          <w:color w:val="000000"/>
          <w:sz w:val="28"/>
          <w:szCs w:val="28"/>
          <w:shd w:val="clear" w:color="auto" w:fill="FFFFFF"/>
        </w:rPr>
        <w:t xml:space="preserve"> said.</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But there are a lot of questions to answer before this becomes widely adopted, he cautioned.</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"Certainly, additional studies are needed before one accepts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xml:space="preserve"> as standard treatment for knee OA," </w:t>
      </w:r>
      <w:proofErr w:type="spellStart"/>
      <w:r w:rsidRPr="00E21054">
        <w:rPr>
          <w:rFonts w:ascii="Arial" w:hAnsi="Arial" w:cs="Arial"/>
          <w:color w:val="000000"/>
          <w:sz w:val="28"/>
          <w:szCs w:val="28"/>
          <w:shd w:val="clear" w:color="auto" w:fill="FFFFFF"/>
        </w:rPr>
        <w:t>Loeser</w:t>
      </w:r>
      <w:proofErr w:type="spellEnd"/>
      <w:r w:rsidRPr="00E21054">
        <w:rPr>
          <w:rFonts w:ascii="Arial" w:hAnsi="Arial" w:cs="Arial"/>
          <w:color w:val="000000"/>
          <w:sz w:val="28"/>
          <w:szCs w:val="28"/>
          <w:shd w:val="clear" w:color="auto" w:fill="FFFFFF"/>
        </w:rPr>
        <w:t xml:space="preserve"> said.</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Researchers don't yet know how long the pain benefit will persist after one year.</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 xml:space="preserve">But </w:t>
      </w:r>
      <w:proofErr w:type="spellStart"/>
      <w:r w:rsidRPr="00E21054">
        <w:rPr>
          <w:rFonts w:ascii="Arial" w:hAnsi="Arial" w:cs="Arial"/>
          <w:color w:val="000000"/>
          <w:sz w:val="28"/>
          <w:szCs w:val="28"/>
          <w:shd w:val="clear" w:color="auto" w:fill="FFFFFF"/>
        </w:rPr>
        <w:t>Rabago</w:t>
      </w:r>
      <w:proofErr w:type="spellEnd"/>
      <w:r w:rsidRPr="00E21054">
        <w:rPr>
          <w:rFonts w:ascii="Arial" w:hAnsi="Arial" w:cs="Arial"/>
          <w:color w:val="000000"/>
          <w:sz w:val="28"/>
          <w:szCs w:val="28"/>
          <w:shd w:val="clear" w:color="auto" w:fill="FFFFFF"/>
        </w:rPr>
        <w:t xml:space="preserve"> said, "These results support its use as routine care for knee OA in patients who have not improved with more conservative measures." Though he doesn't yet know how </w:t>
      </w:r>
      <w:proofErr w:type="spellStart"/>
      <w:r w:rsidRPr="00E21054">
        <w:rPr>
          <w:rFonts w:ascii="Arial" w:hAnsi="Arial" w:cs="Arial"/>
          <w:color w:val="000000"/>
          <w:sz w:val="28"/>
          <w:szCs w:val="28"/>
          <w:shd w:val="clear" w:color="auto" w:fill="FFFFFF"/>
        </w:rPr>
        <w:t>prolotherapy</w:t>
      </w:r>
      <w:proofErr w:type="spellEnd"/>
      <w:r w:rsidRPr="00E21054">
        <w:rPr>
          <w:rFonts w:ascii="Arial" w:hAnsi="Arial" w:cs="Arial"/>
          <w:color w:val="000000"/>
          <w:sz w:val="28"/>
          <w:szCs w:val="28"/>
          <w:shd w:val="clear" w:color="auto" w:fill="FFFFFF"/>
        </w:rPr>
        <w:t xml:space="preserve"> works, he added that he would recommend the treatment for a member of his own family.</w:t>
      </w:r>
    </w:p>
    <w:p w:rsidR="00E21054" w:rsidRPr="00E21054" w:rsidRDefault="00E21054" w:rsidP="00E21054">
      <w:pPr>
        <w:spacing w:after="150"/>
        <w:rPr>
          <w:rFonts w:ascii="Arial" w:hAnsi="Arial" w:cs="Arial"/>
          <w:color w:val="000000"/>
          <w:sz w:val="28"/>
          <w:szCs w:val="28"/>
          <w:shd w:val="clear" w:color="auto" w:fill="FFFFFF"/>
        </w:rPr>
      </w:pPr>
      <w:r w:rsidRPr="00E21054">
        <w:rPr>
          <w:rFonts w:ascii="Arial" w:hAnsi="Arial" w:cs="Arial"/>
          <w:color w:val="000000"/>
          <w:sz w:val="28"/>
          <w:szCs w:val="28"/>
          <w:shd w:val="clear" w:color="auto" w:fill="FFFFFF"/>
        </w:rPr>
        <w:t>SOURCE: </w:t>
      </w:r>
      <w:hyperlink r:id="rId6" w:history="1">
        <w:r w:rsidRPr="00E21054">
          <w:rPr>
            <w:rFonts w:ascii="Arial" w:hAnsi="Arial" w:cs="Arial"/>
            <w:color w:val="006E97"/>
            <w:sz w:val="28"/>
            <w:szCs w:val="28"/>
            <w:u w:val="single"/>
            <w:shd w:val="clear" w:color="auto" w:fill="FFFFFF"/>
          </w:rPr>
          <w:t>bit.ly/</w:t>
        </w:r>
        <w:proofErr w:type="spellStart"/>
        <w:r w:rsidRPr="00E21054">
          <w:rPr>
            <w:rFonts w:ascii="Arial" w:hAnsi="Arial" w:cs="Arial"/>
            <w:color w:val="006E97"/>
            <w:sz w:val="28"/>
            <w:szCs w:val="28"/>
            <w:u w:val="single"/>
            <w:shd w:val="clear" w:color="auto" w:fill="FFFFFF"/>
          </w:rPr>
          <w:t>ZbSdSw</w:t>
        </w:r>
        <w:proofErr w:type="spellEnd"/>
      </w:hyperlink>
      <w:r w:rsidRPr="00E21054">
        <w:rPr>
          <w:rFonts w:ascii="Arial" w:hAnsi="Arial" w:cs="Arial"/>
          <w:color w:val="000000"/>
          <w:sz w:val="28"/>
          <w:szCs w:val="28"/>
          <w:shd w:val="clear" w:color="auto" w:fill="FFFFFF"/>
        </w:rPr>
        <w:t> Annals of Family Medicine, online May 1, 2013.</w:t>
      </w:r>
    </w:p>
    <w:p w:rsidR="00FE1F20" w:rsidRDefault="00FE1F20"/>
    <w:sectPr w:rsidR="00FE1F20" w:rsidSect="00FE1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BC3"/>
    <w:multiLevelType w:val="multilevel"/>
    <w:tmpl w:val="8C7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F34BC"/>
    <w:multiLevelType w:val="multilevel"/>
    <w:tmpl w:val="7FB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62592"/>
    <w:multiLevelType w:val="multilevel"/>
    <w:tmpl w:val="2C0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77959"/>
    <w:multiLevelType w:val="multilevel"/>
    <w:tmpl w:val="4D0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54"/>
    <w:rsid w:val="008F2885"/>
    <w:rsid w:val="00E21054"/>
    <w:rsid w:val="00FE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05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210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054"/>
    <w:rPr>
      <w:rFonts w:ascii="Times" w:hAnsi="Times"/>
      <w:b/>
      <w:bCs/>
      <w:kern w:val="36"/>
      <w:sz w:val="48"/>
      <w:szCs w:val="48"/>
    </w:rPr>
  </w:style>
  <w:style w:type="character" w:customStyle="1" w:styleId="Heading3Char">
    <w:name w:val="Heading 3 Char"/>
    <w:basedOn w:val="DefaultParagraphFont"/>
    <w:link w:val="Heading3"/>
    <w:uiPriority w:val="9"/>
    <w:rsid w:val="00E21054"/>
    <w:rPr>
      <w:rFonts w:ascii="Times" w:hAnsi="Times"/>
      <w:b/>
      <w:bCs/>
      <w:sz w:val="27"/>
      <w:szCs w:val="27"/>
    </w:rPr>
  </w:style>
  <w:style w:type="character" w:customStyle="1" w:styleId="in-widget">
    <w:name w:val="in-widget"/>
    <w:basedOn w:val="DefaultParagraphFont"/>
    <w:rsid w:val="00E21054"/>
  </w:style>
  <w:style w:type="character" w:styleId="Hyperlink">
    <w:name w:val="Hyperlink"/>
    <w:basedOn w:val="DefaultParagraphFont"/>
    <w:uiPriority w:val="99"/>
    <w:semiHidden/>
    <w:unhideWhenUsed/>
    <w:rsid w:val="00E21054"/>
    <w:rPr>
      <w:color w:val="0000FF"/>
      <w:u w:val="single"/>
    </w:rPr>
  </w:style>
  <w:style w:type="character" w:customStyle="1" w:styleId="hrefclone">
    <w:name w:val="hrefclone"/>
    <w:basedOn w:val="DefaultParagraphFont"/>
    <w:rsid w:val="00E21054"/>
  </w:style>
  <w:style w:type="paragraph" w:customStyle="1" w:styleId="byline">
    <w:name w:val="byline"/>
    <w:basedOn w:val="Normal"/>
    <w:rsid w:val="00E2105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21054"/>
    <w:pPr>
      <w:spacing w:before="100" w:beforeAutospacing="1" w:after="100" w:afterAutospacing="1"/>
    </w:pPr>
    <w:rPr>
      <w:rFonts w:ascii="Times" w:hAnsi="Times" w:cs="Times New Roman"/>
      <w:sz w:val="20"/>
      <w:szCs w:val="20"/>
    </w:rPr>
  </w:style>
  <w:style w:type="character" w:customStyle="1" w:styleId="location">
    <w:name w:val="location"/>
    <w:basedOn w:val="DefaultParagraphFont"/>
    <w:rsid w:val="00E21054"/>
  </w:style>
  <w:style w:type="character" w:customStyle="1" w:styleId="apple-converted-space">
    <w:name w:val="apple-converted-space"/>
    <w:basedOn w:val="DefaultParagraphFont"/>
    <w:rsid w:val="00E21054"/>
  </w:style>
  <w:style w:type="character" w:customStyle="1" w:styleId="timestamp">
    <w:name w:val="timestamp"/>
    <w:basedOn w:val="DefaultParagraphFont"/>
    <w:rsid w:val="00E210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05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210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054"/>
    <w:rPr>
      <w:rFonts w:ascii="Times" w:hAnsi="Times"/>
      <w:b/>
      <w:bCs/>
      <w:kern w:val="36"/>
      <w:sz w:val="48"/>
      <w:szCs w:val="48"/>
    </w:rPr>
  </w:style>
  <w:style w:type="character" w:customStyle="1" w:styleId="Heading3Char">
    <w:name w:val="Heading 3 Char"/>
    <w:basedOn w:val="DefaultParagraphFont"/>
    <w:link w:val="Heading3"/>
    <w:uiPriority w:val="9"/>
    <w:rsid w:val="00E21054"/>
    <w:rPr>
      <w:rFonts w:ascii="Times" w:hAnsi="Times"/>
      <w:b/>
      <w:bCs/>
      <w:sz w:val="27"/>
      <w:szCs w:val="27"/>
    </w:rPr>
  </w:style>
  <w:style w:type="character" w:customStyle="1" w:styleId="in-widget">
    <w:name w:val="in-widget"/>
    <w:basedOn w:val="DefaultParagraphFont"/>
    <w:rsid w:val="00E21054"/>
  </w:style>
  <w:style w:type="character" w:styleId="Hyperlink">
    <w:name w:val="Hyperlink"/>
    <w:basedOn w:val="DefaultParagraphFont"/>
    <w:uiPriority w:val="99"/>
    <w:semiHidden/>
    <w:unhideWhenUsed/>
    <w:rsid w:val="00E21054"/>
    <w:rPr>
      <w:color w:val="0000FF"/>
      <w:u w:val="single"/>
    </w:rPr>
  </w:style>
  <w:style w:type="character" w:customStyle="1" w:styleId="hrefclone">
    <w:name w:val="hrefclone"/>
    <w:basedOn w:val="DefaultParagraphFont"/>
    <w:rsid w:val="00E21054"/>
  </w:style>
  <w:style w:type="paragraph" w:customStyle="1" w:styleId="byline">
    <w:name w:val="byline"/>
    <w:basedOn w:val="Normal"/>
    <w:rsid w:val="00E2105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21054"/>
    <w:pPr>
      <w:spacing w:before="100" w:beforeAutospacing="1" w:after="100" w:afterAutospacing="1"/>
    </w:pPr>
    <w:rPr>
      <w:rFonts w:ascii="Times" w:hAnsi="Times" w:cs="Times New Roman"/>
      <w:sz w:val="20"/>
      <w:szCs w:val="20"/>
    </w:rPr>
  </w:style>
  <w:style w:type="character" w:customStyle="1" w:styleId="location">
    <w:name w:val="location"/>
    <w:basedOn w:val="DefaultParagraphFont"/>
    <w:rsid w:val="00E21054"/>
  </w:style>
  <w:style w:type="character" w:customStyle="1" w:styleId="apple-converted-space">
    <w:name w:val="apple-converted-space"/>
    <w:basedOn w:val="DefaultParagraphFont"/>
    <w:rsid w:val="00E21054"/>
  </w:style>
  <w:style w:type="character" w:customStyle="1" w:styleId="timestamp">
    <w:name w:val="timestamp"/>
    <w:basedOn w:val="DefaultParagraphFont"/>
    <w:rsid w:val="00E2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0304">
      <w:bodyDiv w:val="1"/>
      <w:marLeft w:val="0"/>
      <w:marRight w:val="0"/>
      <w:marTop w:val="0"/>
      <w:marBottom w:val="0"/>
      <w:divBdr>
        <w:top w:val="none" w:sz="0" w:space="0" w:color="auto"/>
        <w:left w:val="none" w:sz="0" w:space="0" w:color="auto"/>
        <w:bottom w:val="none" w:sz="0" w:space="0" w:color="auto"/>
        <w:right w:val="none" w:sz="0" w:space="0" w:color="auto"/>
      </w:divBdr>
      <w:divsChild>
        <w:div w:id="905994522">
          <w:marLeft w:val="150"/>
          <w:marRight w:val="0"/>
          <w:marTop w:val="0"/>
          <w:marBottom w:val="0"/>
          <w:divBdr>
            <w:top w:val="none" w:sz="0" w:space="0" w:color="auto"/>
            <w:left w:val="none" w:sz="0" w:space="0" w:color="auto"/>
            <w:bottom w:val="none" w:sz="0" w:space="0" w:color="auto"/>
            <w:right w:val="none" w:sz="0" w:space="0" w:color="auto"/>
          </w:divBdr>
          <w:divsChild>
            <w:div w:id="1961446797">
              <w:marLeft w:val="0"/>
              <w:marRight w:val="0"/>
              <w:marTop w:val="0"/>
              <w:marBottom w:val="0"/>
              <w:divBdr>
                <w:top w:val="none" w:sz="0" w:space="0" w:color="auto"/>
                <w:left w:val="none" w:sz="0" w:space="0" w:color="auto"/>
                <w:bottom w:val="none" w:sz="0" w:space="0" w:color="auto"/>
                <w:right w:val="none" w:sz="0" w:space="0" w:color="auto"/>
              </w:divBdr>
              <w:divsChild>
                <w:div w:id="1785077185">
                  <w:marLeft w:val="0"/>
                  <w:marRight w:val="0"/>
                  <w:marTop w:val="0"/>
                  <w:marBottom w:val="150"/>
                  <w:divBdr>
                    <w:top w:val="single" w:sz="6" w:space="8" w:color="CCCCCC"/>
                    <w:left w:val="none" w:sz="0" w:space="0" w:color="auto"/>
                    <w:bottom w:val="none" w:sz="0" w:space="0" w:color="auto"/>
                    <w:right w:val="none" w:sz="0" w:space="0" w:color="auto"/>
                  </w:divBdr>
                  <w:divsChild>
                    <w:div w:id="1737165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1031007">
          <w:marLeft w:val="150"/>
          <w:marRight w:val="0"/>
          <w:marTop w:val="0"/>
          <w:marBottom w:val="0"/>
          <w:divBdr>
            <w:top w:val="none" w:sz="0" w:space="0" w:color="auto"/>
            <w:left w:val="none" w:sz="0" w:space="0" w:color="auto"/>
            <w:bottom w:val="none" w:sz="0" w:space="0" w:color="auto"/>
            <w:right w:val="none" w:sz="0" w:space="0" w:color="auto"/>
          </w:divBdr>
          <w:divsChild>
            <w:div w:id="1441100885">
              <w:marLeft w:val="0"/>
              <w:marRight w:val="0"/>
              <w:marTop w:val="0"/>
              <w:marBottom w:val="0"/>
              <w:divBdr>
                <w:top w:val="none" w:sz="0" w:space="0" w:color="auto"/>
                <w:left w:val="none" w:sz="0" w:space="0" w:color="auto"/>
                <w:bottom w:val="none" w:sz="0" w:space="0" w:color="auto"/>
                <w:right w:val="none" w:sz="0" w:space="0" w:color="auto"/>
              </w:divBdr>
              <w:divsChild>
                <w:div w:id="804809127">
                  <w:marLeft w:val="0"/>
                  <w:marRight w:val="0"/>
                  <w:marTop w:val="0"/>
                  <w:marBottom w:val="150"/>
                  <w:divBdr>
                    <w:top w:val="single" w:sz="6" w:space="8" w:color="CCCCCC"/>
                    <w:left w:val="none" w:sz="0" w:space="0" w:color="auto"/>
                    <w:bottom w:val="none" w:sz="0" w:space="0" w:color="auto"/>
                    <w:right w:val="none" w:sz="0" w:space="0" w:color="auto"/>
                  </w:divBdr>
                  <w:divsChild>
                    <w:div w:id="1209218098">
                      <w:marLeft w:val="0"/>
                      <w:marRight w:val="0"/>
                      <w:marTop w:val="0"/>
                      <w:marBottom w:val="75"/>
                      <w:divBdr>
                        <w:top w:val="none" w:sz="0" w:space="0" w:color="auto"/>
                        <w:left w:val="none" w:sz="0" w:space="0" w:color="auto"/>
                        <w:bottom w:val="none" w:sz="0" w:space="0" w:color="auto"/>
                        <w:right w:val="none" w:sz="0" w:space="0" w:color="auto"/>
                      </w:divBdr>
                    </w:div>
                    <w:div w:id="1056009648">
                      <w:marLeft w:val="0"/>
                      <w:marRight w:val="0"/>
                      <w:marTop w:val="75"/>
                      <w:marBottom w:val="0"/>
                      <w:divBdr>
                        <w:top w:val="none" w:sz="0" w:space="0" w:color="auto"/>
                        <w:left w:val="none" w:sz="0" w:space="0" w:color="auto"/>
                        <w:bottom w:val="none" w:sz="0" w:space="0" w:color="auto"/>
                        <w:right w:val="none" w:sz="0" w:space="0" w:color="auto"/>
                      </w:divBdr>
                      <w:divsChild>
                        <w:div w:id="905650794">
                          <w:marLeft w:val="0"/>
                          <w:marRight w:val="0"/>
                          <w:marTop w:val="0"/>
                          <w:marBottom w:val="0"/>
                          <w:divBdr>
                            <w:top w:val="none" w:sz="0" w:space="0" w:color="auto"/>
                            <w:left w:val="none" w:sz="0" w:space="0" w:color="auto"/>
                            <w:bottom w:val="none" w:sz="0" w:space="0" w:color="auto"/>
                            <w:right w:val="none" w:sz="0" w:space="0" w:color="auto"/>
                          </w:divBdr>
                        </w:div>
                        <w:div w:id="1258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5249">
          <w:marLeft w:val="150"/>
          <w:marRight w:val="0"/>
          <w:marTop w:val="0"/>
          <w:marBottom w:val="0"/>
          <w:divBdr>
            <w:top w:val="none" w:sz="0" w:space="0" w:color="auto"/>
            <w:left w:val="none" w:sz="0" w:space="0" w:color="auto"/>
            <w:bottom w:val="none" w:sz="0" w:space="0" w:color="auto"/>
            <w:right w:val="none" w:sz="0" w:space="0" w:color="auto"/>
          </w:divBdr>
          <w:divsChild>
            <w:div w:id="1008295031">
              <w:marLeft w:val="0"/>
              <w:marRight w:val="0"/>
              <w:marTop w:val="0"/>
              <w:marBottom w:val="0"/>
              <w:divBdr>
                <w:top w:val="none" w:sz="0" w:space="0" w:color="auto"/>
                <w:left w:val="none" w:sz="0" w:space="0" w:color="auto"/>
                <w:bottom w:val="none" w:sz="0" w:space="0" w:color="auto"/>
                <w:right w:val="none" w:sz="0" w:space="0" w:color="auto"/>
              </w:divBdr>
              <w:divsChild>
                <w:div w:id="329411239">
                  <w:marLeft w:val="0"/>
                  <w:marRight w:val="0"/>
                  <w:marTop w:val="0"/>
                  <w:marBottom w:val="150"/>
                  <w:divBdr>
                    <w:top w:val="single" w:sz="6" w:space="8" w:color="CCCCCC"/>
                    <w:left w:val="none" w:sz="0" w:space="0" w:color="auto"/>
                    <w:bottom w:val="none" w:sz="0" w:space="0" w:color="auto"/>
                    <w:right w:val="none" w:sz="0" w:space="0" w:color="auto"/>
                  </w:divBdr>
                  <w:divsChild>
                    <w:div w:id="1370952436">
                      <w:marLeft w:val="0"/>
                      <w:marRight w:val="0"/>
                      <w:marTop w:val="0"/>
                      <w:marBottom w:val="75"/>
                      <w:divBdr>
                        <w:top w:val="none" w:sz="0" w:space="0" w:color="auto"/>
                        <w:left w:val="none" w:sz="0" w:space="0" w:color="auto"/>
                        <w:bottom w:val="none" w:sz="0" w:space="0" w:color="auto"/>
                        <w:right w:val="none" w:sz="0" w:space="0" w:color="auto"/>
                      </w:divBdr>
                    </w:div>
                    <w:div w:id="7888216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6796557">
          <w:marLeft w:val="150"/>
          <w:marRight w:val="0"/>
          <w:marTop w:val="0"/>
          <w:marBottom w:val="0"/>
          <w:divBdr>
            <w:top w:val="none" w:sz="0" w:space="0" w:color="auto"/>
            <w:left w:val="none" w:sz="0" w:space="0" w:color="auto"/>
            <w:bottom w:val="none" w:sz="0" w:space="0" w:color="auto"/>
            <w:right w:val="none" w:sz="0" w:space="0" w:color="auto"/>
          </w:divBdr>
          <w:divsChild>
            <w:div w:id="558828626">
              <w:marLeft w:val="0"/>
              <w:marRight w:val="0"/>
              <w:marTop w:val="0"/>
              <w:marBottom w:val="0"/>
              <w:divBdr>
                <w:top w:val="none" w:sz="0" w:space="0" w:color="auto"/>
                <w:left w:val="none" w:sz="0" w:space="0" w:color="auto"/>
                <w:bottom w:val="none" w:sz="0" w:space="0" w:color="auto"/>
                <w:right w:val="none" w:sz="0" w:space="0" w:color="auto"/>
              </w:divBdr>
              <w:divsChild>
                <w:div w:id="71513399">
                  <w:marLeft w:val="0"/>
                  <w:marRight w:val="0"/>
                  <w:marTop w:val="0"/>
                  <w:marBottom w:val="150"/>
                  <w:divBdr>
                    <w:top w:val="single" w:sz="6" w:space="8" w:color="CCCCCC"/>
                    <w:left w:val="none" w:sz="0" w:space="0" w:color="auto"/>
                    <w:bottom w:val="none" w:sz="0" w:space="0" w:color="auto"/>
                    <w:right w:val="none" w:sz="0" w:space="0" w:color="auto"/>
                  </w:divBdr>
                  <w:divsChild>
                    <w:div w:id="1082801889">
                      <w:marLeft w:val="0"/>
                      <w:marRight w:val="0"/>
                      <w:marTop w:val="0"/>
                      <w:marBottom w:val="75"/>
                      <w:divBdr>
                        <w:top w:val="none" w:sz="0" w:space="0" w:color="auto"/>
                        <w:left w:val="none" w:sz="0" w:space="0" w:color="auto"/>
                        <w:bottom w:val="none" w:sz="0" w:space="0" w:color="auto"/>
                        <w:right w:val="none" w:sz="0" w:space="0" w:color="auto"/>
                      </w:divBdr>
                    </w:div>
                    <w:div w:id="1585258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1003610">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ZbSdS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3258</Characters>
  <Application>Microsoft Macintosh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Smith</dc:creator>
  <cp:keywords/>
  <dc:description/>
  <cp:lastModifiedBy>Ellen Smith</cp:lastModifiedBy>
  <cp:revision>2</cp:revision>
  <dcterms:created xsi:type="dcterms:W3CDTF">2013-06-12T23:25:00Z</dcterms:created>
  <dcterms:modified xsi:type="dcterms:W3CDTF">2013-06-12T23:25:00Z</dcterms:modified>
</cp:coreProperties>
</file>